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rPr>
          <w:rFonts w:hint="default" w:ascii="黑体" w:hAnsi="黑体" w:eastAsia="黑体" w:cs="黑体"/>
          <w:b w:val="0"/>
          <w:bCs w:val="0"/>
          <w:sz w:val="32"/>
          <w:szCs w:val="32"/>
          <w:lang w:val="en" w:eastAsia="zh-CN"/>
        </w:rPr>
      </w:pPr>
      <w:bookmarkStart w:id="0" w:name="_GoBack"/>
      <w:bookmarkEnd w:id="0"/>
      <w:r>
        <w:rPr>
          <w:rFonts w:hint="eastAsia" w:ascii="黑体" w:hAnsi="黑体" w:eastAsia="黑体" w:cs="黑体"/>
          <w:b w:val="0"/>
          <w:bCs w:val="0"/>
          <w:sz w:val="32"/>
          <w:szCs w:val="32"/>
          <w:lang w:val="en-US" w:eastAsia="zh-CN"/>
        </w:rPr>
        <w:t>附件</w:t>
      </w:r>
      <w:r>
        <w:rPr>
          <w:rFonts w:hint="default" w:ascii="黑体" w:hAnsi="黑体" w:eastAsia="黑体" w:cs="黑体"/>
          <w:b w:val="0"/>
          <w:bCs w:val="0"/>
          <w:sz w:val="32"/>
          <w:szCs w:val="32"/>
          <w:lang w:val="en" w:eastAsia="zh-CN"/>
        </w:rPr>
        <w:t>1</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w w:val="98"/>
          <w:sz w:val="44"/>
          <w:szCs w:val="44"/>
        </w:rPr>
      </w:pPr>
      <w:r>
        <w:rPr>
          <w:rFonts w:hint="eastAsia" w:ascii="方正小标宋简体" w:hAnsi="方正小标宋简体" w:eastAsia="方正小标宋简体" w:cs="方正小标宋简体"/>
          <w:b w:val="0"/>
          <w:bCs w:val="0"/>
          <w:color w:val="auto"/>
          <w:w w:val="98"/>
          <w:sz w:val="44"/>
          <w:szCs w:val="44"/>
          <w:lang w:val="en-US" w:eastAsia="zh-CN"/>
        </w:rPr>
        <w:t>海南省社会保障卡跨行换卡业务</w:t>
      </w:r>
      <w:r>
        <w:rPr>
          <w:rFonts w:hint="eastAsia" w:ascii="方正小标宋简体" w:hAnsi="方正小标宋简体" w:eastAsia="方正小标宋简体" w:cs="方正小标宋简体"/>
          <w:b w:val="0"/>
          <w:bCs w:val="0"/>
          <w:color w:val="auto"/>
          <w:w w:val="98"/>
          <w:sz w:val="44"/>
          <w:szCs w:val="44"/>
        </w:rPr>
        <w:t>告知承诺书</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jc w:val="both"/>
        <w:textAlignment w:val="auto"/>
        <w:outlineLvl w:val="9"/>
        <w:rPr>
          <w:rFonts w:hint="eastAsia" w:ascii="仿宋" w:hAnsi="仿宋" w:eastAsia="仿宋"/>
          <w:b w:val="0"/>
          <w:bCs w:val="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尊敬的</w:t>
      </w:r>
      <w:r>
        <w:rPr>
          <w:rFonts w:hint="eastAsia" w:ascii="仿宋_GB2312" w:hAnsi="仿宋_GB2312" w:eastAsia="仿宋_GB2312" w:cs="仿宋_GB2312"/>
          <w:b w:val="0"/>
          <w:bCs w:val="0"/>
          <w:sz w:val="32"/>
          <w:szCs w:val="32"/>
          <w:lang w:val="en-US" w:eastAsia="zh-CN"/>
        </w:rPr>
        <w:t>持卡人：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为做好社会保障卡（以下简称“社保卡”）跨行换卡相关工作，保障各位持卡人的权益，</w:t>
      </w:r>
      <w:r>
        <w:rPr>
          <w:rFonts w:hint="eastAsia" w:ascii="仿宋_GB2312" w:hAnsi="仿宋_GB2312" w:eastAsia="仿宋_GB2312" w:cs="仿宋_GB2312"/>
          <w:b w:val="0"/>
          <w:bCs w:val="0"/>
          <w:sz w:val="32"/>
          <w:szCs w:val="32"/>
        </w:rPr>
        <w:t>针对</w:t>
      </w:r>
      <w:r>
        <w:rPr>
          <w:rFonts w:hint="eastAsia" w:ascii="仿宋_GB2312" w:hAnsi="仿宋_GB2312" w:eastAsia="仿宋_GB2312" w:cs="仿宋_GB2312"/>
          <w:b w:val="0"/>
          <w:bCs w:val="0"/>
          <w:sz w:val="32"/>
          <w:szCs w:val="32"/>
          <w:lang w:val="en-US" w:eastAsia="zh-CN"/>
        </w:rPr>
        <w:t>跨行换卡业务</w:t>
      </w:r>
      <w:r>
        <w:rPr>
          <w:rFonts w:hint="eastAsia" w:ascii="仿宋_GB2312" w:hAnsi="仿宋_GB2312" w:eastAsia="仿宋_GB2312" w:cs="仿宋_GB2312"/>
          <w:b w:val="0"/>
          <w:bCs w:val="0"/>
          <w:sz w:val="32"/>
          <w:szCs w:val="32"/>
        </w:rPr>
        <w:t>，特告知如下：</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充分尊重自愿换卡意愿，如您此次办理成功，6个月内不允许再次办理跨行换卡业务。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二、如各合作银行有强制换卡或无故拒绝受理跨行换卡情况发生，您可通过人社服务热线0898-12333反映相关情况。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申办跨行换卡后，养老金领取、财政惠民补贴发放等社保相关待遇会发放到您新的社保卡中，原社保卡上述功能予以注销，请您于办理跨行换卡后的30天内携带身份证到新服务银行领取并激活社保卡银行账户，避免影响待遇发放及社保卡使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四、如原社保卡签约了社保缴费、贷款或信用卡约定还款、水电代扣代缴、金融理财、定期存款等业务，请您根据本人实际需要，及时办理相关签约账户的变更。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签署本告知承诺书，视同您已知晓并同意新卡生成时社保卡一卡通机构同步将您的原社保卡一卡通应用功能予以注销；知晓并同意原社保卡服务银行将您原社保卡的银行账户、医保账户转为只收不付状态；知晓并同意新服务银行代办医保个人账户资金转移到新社保卡，并承诺于30天内至原服务银行办理社保卡银行账户销户或更换为原服务银行的其他银行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六、在办理本业务前，请先确认您的社保卡是否处于正常使用状态，并将卡片进行妥善保管，以便后续携带有效身份证件及原社保卡到原服务银行办理社保卡银行账号注销。如因社保卡遗失涉及相关收费，将按原服务银行对外公示的收费标准进行收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持卡人</w:t>
      </w:r>
      <w:r>
        <w:rPr>
          <w:rFonts w:hint="eastAsia" w:ascii="仿宋_GB2312" w:hAnsi="仿宋_GB2312" w:eastAsia="仿宋_GB2312" w:cs="仿宋_GB2312"/>
          <w:b w:val="0"/>
          <w:bCs w:val="0"/>
          <w:sz w:val="32"/>
          <w:szCs w:val="32"/>
          <w:u w:val="none"/>
        </w:rPr>
        <w:t>本人已阅读以上告知</w:t>
      </w:r>
      <w:r>
        <w:rPr>
          <w:rFonts w:hint="eastAsia" w:ascii="仿宋_GB2312" w:hAnsi="仿宋_GB2312" w:eastAsia="仿宋_GB2312" w:cs="仿宋_GB2312"/>
          <w:b w:val="0"/>
          <w:bCs w:val="0"/>
          <w:sz w:val="32"/>
          <w:szCs w:val="32"/>
          <w:u w:val="none"/>
          <w:lang w:val="en-US" w:eastAsia="zh-CN"/>
        </w:rPr>
        <w:t>书内容</w:t>
      </w:r>
      <w:r>
        <w:rPr>
          <w:rFonts w:hint="eastAsia" w:ascii="仿宋_GB2312" w:hAnsi="仿宋_GB2312" w:eastAsia="仿宋_GB2312" w:cs="仿宋_GB2312"/>
          <w:b w:val="0"/>
          <w:bCs w:val="0"/>
          <w:sz w:val="32"/>
          <w:szCs w:val="32"/>
          <w:u w:val="none"/>
        </w:rPr>
        <w:t>，并承诺</w:t>
      </w:r>
      <w:r>
        <w:rPr>
          <w:rFonts w:hint="eastAsia" w:ascii="仿宋_GB2312" w:hAnsi="仿宋_GB2312" w:eastAsia="仿宋_GB2312" w:cs="仿宋_GB2312"/>
          <w:b w:val="0"/>
          <w:bCs w:val="0"/>
          <w:sz w:val="32"/>
          <w:szCs w:val="32"/>
          <w:u w:val="none"/>
          <w:lang w:val="en-US" w:eastAsia="zh-CN"/>
        </w:rPr>
        <w:t>同意以上办理须知，承诺自行承担相应法律后果。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2212" w:firstLineChars="7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社保卡持卡人（</w:t>
      </w:r>
      <w:r>
        <w:rPr>
          <w:rFonts w:hint="eastAsia" w:ascii="仿宋_GB2312" w:hAnsi="仿宋_GB2312" w:eastAsia="仿宋_GB2312" w:cs="仿宋_GB2312"/>
          <w:b w:val="0"/>
          <w:bCs w:val="0"/>
          <w:sz w:val="32"/>
          <w:szCs w:val="32"/>
        </w:rPr>
        <w:t>承诺人</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签名：</w:t>
      </w:r>
    </w:p>
    <w:p>
      <w:pPr>
        <w:ind w:firstLine="5688" w:firstLineChars="18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日期：</w:t>
      </w:r>
      <w:r>
        <w:rPr>
          <w:rFonts w:hint="default" w:ascii="仿宋_GB2312" w:hAnsi="仿宋_GB2312" w:eastAsia="仿宋_GB2312" w:cs="仿宋_GB2312"/>
          <w:b w:val="0"/>
          <w:bCs w:val="0"/>
          <w:sz w:val="32"/>
          <w:szCs w:val="32"/>
          <w:lang w:val="en" w:eastAsia="zh-CN"/>
        </w:rPr>
        <w:t xml:space="preserve">    </w:t>
      </w:r>
      <w:r>
        <w:rPr>
          <w:rFonts w:hint="eastAsia" w:ascii="仿宋_GB2312" w:hAnsi="仿宋_GB2312" w:eastAsia="仿宋_GB2312" w:cs="仿宋_GB2312"/>
          <w:b w:val="0"/>
          <w:bCs w:val="0"/>
          <w:sz w:val="32"/>
          <w:szCs w:val="32"/>
          <w:lang w:val="en-US" w:eastAsia="zh-CN"/>
        </w:rPr>
        <w:t>年</w:t>
      </w:r>
      <w:r>
        <w:rPr>
          <w:rFonts w:hint="default" w:ascii="仿宋_GB2312" w:hAnsi="仿宋_GB2312" w:eastAsia="仿宋_GB2312" w:cs="仿宋_GB2312"/>
          <w:b w:val="0"/>
          <w:bCs w:val="0"/>
          <w:sz w:val="32"/>
          <w:szCs w:val="32"/>
          <w:lang w:val="en" w:eastAsia="zh-CN"/>
        </w:rPr>
        <w:t xml:space="preserve"> </w:t>
      </w:r>
      <w:r>
        <w:rPr>
          <w:rFonts w:hint="eastAsia" w:ascii="仿宋_GB2312" w:hAnsi="仿宋_GB2312" w:eastAsia="仿宋_GB2312" w:cs="仿宋_GB2312"/>
          <w:b w:val="0"/>
          <w:bCs w:val="0"/>
          <w:sz w:val="32"/>
          <w:szCs w:val="32"/>
          <w:lang w:val="en-US" w:eastAsia="zh-CN"/>
        </w:rPr>
        <w:t>月</w:t>
      </w:r>
      <w:r>
        <w:rPr>
          <w:rFonts w:hint="default" w:ascii="仿宋_GB2312" w:hAnsi="仿宋_GB2312" w:eastAsia="仿宋_GB2312" w:cs="仿宋_GB2312"/>
          <w:b w:val="0"/>
          <w:bCs w:val="0"/>
          <w:sz w:val="32"/>
          <w:szCs w:val="32"/>
          <w:lang w:val="en" w:eastAsia="zh-CN"/>
        </w:rPr>
        <w:t xml:space="preserve"> </w:t>
      </w:r>
      <w:r>
        <w:rPr>
          <w:rFonts w:hint="eastAsia" w:ascii="仿宋_GB2312" w:hAnsi="仿宋_GB2312" w:eastAsia="仿宋_GB2312" w:cs="仿宋_GB2312"/>
          <w:b w:val="0"/>
          <w:bCs w:val="0"/>
          <w:sz w:val="32"/>
          <w:szCs w:val="32"/>
          <w:lang w:val="en-US" w:eastAsia="zh-CN"/>
        </w:rPr>
        <w:t>日</w:t>
      </w:r>
    </w:p>
    <w:p>
      <w:pPr>
        <w:ind w:firstLine="5688" w:firstLineChars="1800"/>
        <w:rPr>
          <w:rFonts w:hint="eastAsia" w:ascii="仿宋_GB2312" w:hAnsi="仿宋_GB2312" w:eastAsia="仿宋_GB2312" w:cs="仿宋_GB2312"/>
          <w:b w:val="0"/>
          <w:bCs w:val="0"/>
          <w:sz w:val="32"/>
          <w:szCs w:val="32"/>
          <w:lang w:val="en-US" w:eastAsia="zh-CN"/>
        </w:rPr>
      </w:pPr>
    </w:p>
    <w:sectPr>
      <w:pgSz w:w="11906" w:h="16838"/>
      <w:pgMar w:top="2098" w:right="1474" w:bottom="1984" w:left="1587"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41C3E"/>
    <w:multiLevelType w:val="singleLevel"/>
    <w:tmpl w:val="93441C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evenAndOddHeaders w:val="true"/>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ZmM4ZWM5YzNkYmU0OGU2ZDA5MzY2NWEwMzljYzEifQ=="/>
  </w:docVars>
  <w:rsids>
    <w:rsidRoot w:val="00000000"/>
    <w:rsid w:val="0A7333A0"/>
    <w:rsid w:val="0E250E55"/>
    <w:rsid w:val="104A636E"/>
    <w:rsid w:val="12E82452"/>
    <w:rsid w:val="147F2942"/>
    <w:rsid w:val="15F04A59"/>
    <w:rsid w:val="16AE297F"/>
    <w:rsid w:val="1C705047"/>
    <w:rsid w:val="1E917E41"/>
    <w:rsid w:val="1F3D72C9"/>
    <w:rsid w:val="2A602202"/>
    <w:rsid w:val="2B424DC5"/>
    <w:rsid w:val="2FAFA214"/>
    <w:rsid w:val="2FB41BE1"/>
    <w:rsid w:val="340F388A"/>
    <w:rsid w:val="346A6D13"/>
    <w:rsid w:val="37EC5468"/>
    <w:rsid w:val="3B070996"/>
    <w:rsid w:val="3B7F03B8"/>
    <w:rsid w:val="3BF92BCB"/>
    <w:rsid w:val="3CCA5E65"/>
    <w:rsid w:val="3FFFBC54"/>
    <w:rsid w:val="40CF23D7"/>
    <w:rsid w:val="45DD7344"/>
    <w:rsid w:val="48CE6D5F"/>
    <w:rsid w:val="49BFFD1C"/>
    <w:rsid w:val="4B47877C"/>
    <w:rsid w:val="4BDA7888"/>
    <w:rsid w:val="4C3A6B73"/>
    <w:rsid w:val="4E630603"/>
    <w:rsid w:val="4FB61521"/>
    <w:rsid w:val="55193689"/>
    <w:rsid w:val="55D76E60"/>
    <w:rsid w:val="567F6147"/>
    <w:rsid w:val="56D265D2"/>
    <w:rsid w:val="5777D738"/>
    <w:rsid w:val="58F34C16"/>
    <w:rsid w:val="58FB7CD7"/>
    <w:rsid w:val="59600867"/>
    <w:rsid w:val="5ADF0D39"/>
    <w:rsid w:val="5AF52986"/>
    <w:rsid w:val="5CAB5733"/>
    <w:rsid w:val="5DE30E18"/>
    <w:rsid w:val="60C03693"/>
    <w:rsid w:val="61522D62"/>
    <w:rsid w:val="64254456"/>
    <w:rsid w:val="657333CA"/>
    <w:rsid w:val="6A8E035E"/>
    <w:rsid w:val="6D2D3E5E"/>
    <w:rsid w:val="6E39A316"/>
    <w:rsid w:val="6E7F49A4"/>
    <w:rsid w:val="6F8A5717"/>
    <w:rsid w:val="6FDF7AFE"/>
    <w:rsid w:val="733F9C69"/>
    <w:rsid w:val="735B6373"/>
    <w:rsid w:val="73EE63EC"/>
    <w:rsid w:val="753FF5B8"/>
    <w:rsid w:val="75BFEB13"/>
    <w:rsid w:val="76CC0600"/>
    <w:rsid w:val="772F2008"/>
    <w:rsid w:val="78474280"/>
    <w:rsid w:val="79382508"/>
    <w:rsid w:val="79EDA2E3"/>
    <w:rsid w:val="7C7FF728"/>
    <w:rsid w:val="7DB92CE4"/>
    <w:rsid w:val="7EAF1C91"/>
    <w:rsid w:val="7EF34F2C"/>
    <w:rsid w:val="7EF7F7E1"/>
    <w:rsid w:val="7F05A51B"/>
    <w:rsid w:val="7F7A602F"/>
    <w:rsid w:val="7FAF420E"/>
    <w:rsid w:val="7FBF693B"/>
    <w:rsid w:val="7FF5C3C9"/>
    <w:rsid w:val="96F28C41"/>
    <w:rsid w:val="9FDBF9C8"/>
    <w:rsid w:val="AFB7BF20"/>
    <w:rsid w:val="B7B75971"/>
    <w:rsid w:val="B7FFD79E"/>
    <w:rsid w:val="BBD3F261"/>
    <w:rsid w:val="BE7A34DE"/>
    <w:rsid w:val="BFBBBAFA"/>
    <w:rsid w:val="BFEF1EDE"/>
    <w:rsid w:val="CFBF473B"/>
    <w:rsid w:val="DECB6DA2"/>
    <w:rsid w:val="DEF77495"/>
    <w:rsid w:val="DF2E4F36"/>
    <w:rsid w:val="DF3B078B"/>
    <w:rsid w:val="DF9E46B8"/>
    <w:rsid w:val="E5A6F9D4"/>
    <w:rsid w:val="E7DC99CC"/>
    <w:rsid w:val="E83F0A97"/>
    <w:rsid w:val="E9FBD1A9"/>
    <w:rsid w:val="EBEF4AAF"/>
    <w:rsid w:val="EDEB0647"/>
    <w:rsid w:val="EDEFB575"/>
    <w:rsid w:val="EE97AD0C"/>
    <w:rsid w:val="EEF3E8D6"/>
    <w:rsid w:val="EEF6DA1D"/>
    <w:rsid w:val="EF7D3A4E"/>
    <w:rsid w:val="EFDDAA64"/>
    <w:rsid w:val="EFE6C8DF"/>
    <w:rsid w:val="EFF6933D"/>
    <w:rsid w:val="F3F16FDD"/>
    <w:rsid w:val="F3FF9513"/>
    <w:rsid w:val="F76BFFB6"/>
    <w:rsid w:val="F777E78A"/>
    <w:rsid w:val="F7D7E21B"/>
    <w:rsid w:val="F7FDD0ED"/>
    <w:rsid w:val="F7FF0F0D"/>
    <w:rsid w:val="F7FF62E0"/>
    <w:rsid w:val="FAAB35B2"/>
    <w:rsid w:val="FB711197"/>
    <w:rsid w:val="FBE849B6"/>
    <w:rsid w:val="FBFB252A"/>
    <w:rsid w:val="FDEE9B53"/>
    <w:rsid w:val="FEEEB9FD"/>
    <w:rsid w:val="FF1FB611"/>
    <w:rsid w:val="FF7E2C62"/>
    <w:rsid w:val="FF7F346D"/>
    <w:rsid w:val="FF7F9AFD"/>
    <w:rsid w:val="FF9D6C36"/>
    <w:rsid w:val="FFAF6CAB"/>
    <w:rsid w:val="FFBDC522"/>
    <w:rsid w:val="FFD7C108"/>
    <w:rsid w:val="FFDF10BA"/>
    <w:rsid w:val="FFE21A12"/>
    <w:rsid w:val="FFEFC20F"/>
    <w:rsid w:val="FFFA8E78"/>
    <w:rsid w:val="FFFA9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仿宋_GB2312" w:hAnsi="仿宋_GB2312" w:eastAsia="仿宋_GB2312" w:cs="仿宋_GB2312"/>
      <w:sz w:val="32"/>
      <w:szCs w:val="3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765</Words>
  <Characters>775</Characters>
  <Lines>0</Lines>
  <Paragraphs>0</Paragraphs>
  <TotalTime>3</TotalTime>
  <ScaleCrop>false</ScaleCrop>
  <LinksUpToDate>false</LinksUpToDate>
  <CharactersWithSpaces>782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2021-07-27T11:35:00Z</dcterms:created>
  <dc:creator>admin</dc:creator>
  <cp:lastModifiedBy>kylin</cp:lastModifiedBy>
  <cp:lastPrinted>2023-09-23T21:14:00Z</cp:lastPrinted>
  <dcterms:modified xsi:type="dcterms:W3CDTF">2024-06-19T17:21:17Z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675DC66B2F6D410BBF2D843685E1348E_12</vt:lpwstr>
  </property>
</Properties>
</file>