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beforeLines="0" w:beforeAutospacing="0" w:afterLines="0" w:afterAutospacing="0" w:line="600" w:lineRule="exact"/>
        <w:jc w:val="left"/>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bidi w:val="0"/>
        <w:adjustRightInd/>
        <w:snapToGrid/>
        <w:spacing w:beforeLines="0" w:beforeAutospacing="0" w:afterLines="0" w:afterAutospacing="0"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bidi w:val="0"/>
        <w:adjustRightInd/>
        <w:snapToGrid/>
        <w:spacing w:beforeLines="0" w:beforeAutospacing="0" w:afterLines="0" w:afterAutospacing="0"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2023年世界青年技能日海南省宣传活动方案</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2" w:firstLineChars="200"/>
        <w:textAlignment w:val="auto"/>
        <w:rPr>
          <w:rStyle w:val="8"/>
          <w:rFonts w:ascii="仿宋" w:hAnsi="仿宋" w:eastAsia="仿宋"/>
          <w:sz w:val="32"/>
          <w:szCs w:val="32"/>
        </w:rPr>
      </w:pP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《人力资源社会保障部办公厅等六部门关于开展2023年世界青年技能日宣传活动的通知》（</w:t>
      </w:r>
      <w:r>
        <w:rPr>
          <w:rFonts w:hint="eastAsia" w:ascii="仿宋_GB2312" w:hAnsi="仿宋_GB2312" w:eastAsia="仿宋_GB2312" w:cs="仿宋_GB2312"/>
          <w:sz w:val="32"/>
          <w:szCs w:val="32"/>
        </w:rPr>
        <w:t>人社厅函</w:t>
      </w:r>
      <w:r>
        <w:rPr>
          <w:rFonts w:hint="eastAsia" w:ascii="方正隶书_GBK" w:hAnsi="方正隶书_GBK" w:eastAsia="方正隶书_GBK" w:cs="方正隶书_GBK"/>
          <w:sz w:val="32"/>
          <w:szCs w:val="32"/>
        </w:rPr>
        <w:t>〔</w:t>
      </w:r>
      <w:r>
        <w:rPr>
          <w:rFonts w:hint="eastAsia" w:ascii="仿宋_GB2312" w:hAnsi="仿宋_GB2312" w:eastAsia="仿宋_GB2312" w:cs="仿宋_GB2312"/>
          <w:sz w:val="32"/>
          <w:szCs w:val="32"/>
        </w:rPr>
        <w:t>2023</w:t>
      </w:r>
      <w:r>
        <w:rPr>
          <w:rFonts w:hint="eastAsia" w:ascii="方正隶书_GBK" w:hAnsi="方正隶书_GBK" w:eastAsia="方正隶书_GBK" w:cs="方正隶书_GBK"/>
          <w:sz w:val="32"/>
          <w:szCs w:val="32"/>
        </w:rPr>
        <w:t>〕</w:t>
      </w:r>
      <w:r>
        <w:rPr>
          <w:rFonts w:hint="eastAsia" w:ascii="仿宋_GB2312" w:hAnsi="仿宋_GB2312" w:eastAsia="仿宋_GB2312" w:cs="仿宋_GB2312"/>
          <w:sz w:val="32"/>
          <w:szCs w:val="32"/>
        </w:rPr>
        <w:t>88号</w:t>
      </w:r>
      <w:r>
        <w:rPr>
          <w:rFonts w:hint="eastAsia" w:ascii="仿宋_GB2312" w:hAnsi="仿宋_GB2312" w:eastAsia="仿宋_GB2312" w:cs="仿宋_GB2312"/>
          <w:sz w:val="32"/>
          <w:szCs w:val="32"/>
          <w:lang w:eastAsia="zh-CN"/>
        </w:rPr>
        <w:t>）精神，在全省集中</w:t>
      </w:r>
      <w:r>
        <w:rPr>
          <w:rFonts w:hint="eastAsia" w:ascii="仿宋_GB2312" w:hAnsi="仿宋_GB2312" w:eastAsia="仿宋_GB2312" w:cs="仿宋_GB2312"/>
          <w:sz w:val="32"/>
          <w:szCs w:val="32"/>
        </w:rPr>
        <w:t>开展技能竞赛、技能</w:t>
      </w:r>
      <w:r>
        <w:rPr>
          <w:rFonts w:hint="eastAsia" w:ascii="仿宋_GB2312" w:hAnsi="仿宋_GB2312" w:eastAsia="仿宋_GB2312" w:cs="仿宋_GB2312"/>
          <w:sz w:val="32"/>
          <w:szCs w:val="32"/>
          <w:lang w:eastAsia="zh-CN"/>
        </w:rPr>
        <w:t>成果</w:t>
      </w:r>
      <w:r>
        <w:rPr>
          <w:rFonts w:hint="eastAsia" w:ascii="仿宋_GB2312" w:hAnsi="仿宋_GB2312" w:eastAsia="仿宋_GB2312" w:cs="仿宋_GB2312"/>
          <w:sz w:val="32"/>
          <w:szCs w:val="32"/>
        </w:rPr>
        <w:t>展示交流</w:t>
      </w:r>
      <w:r>
        <w:rPr>
          <w:rFonts w:hint="eastAsia" w:ascii="仿宋_GB2312" w:hAnsi="仿宋_GB2312" w:eastAsia="仿宋_GB2312" w:cs="仿宋_GB2312"/>
          <w:sz w:val="32"/>
          <w:szCs w:val="32"/>
          <w:lang w:eastAsia="zh-CN"/>
        </w:rPr>
        <w:t>、技能人才工作</w:t>
      </w:r>
      <w:r>
        <w:rPr>
          <w:rFonts w:hint="eastAsia" w:ascii="仿宋_GB2312" w:hAnsi="仿宋_GB2312" w:eastAsia="仿宋_GB2312" w:cs="仿宋_GB2312"/>
          <w:sz w:val="32"/>
          <w:szCs w:val="32"/>
        </w:rPr>
        <w:t>政策宣传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优秀技能人才典型事迹</w:t>
      </w:r>
      <w:r>
        <w:rPr>
          <w:rFonts w:hint="eastAsia" w:ascii="仿宋_GB2312" w:hAnsi="仿宋_GB2312" w:eastAsia="仿宋_GB2312" w:cs="仿宋_GB2312"/>
          <w:sz w:val="32"/>
          <w:szCs w:val="32"/>
          <w:lang w:eastAsia="zh-CN"/>
        </w:rPr>
        <w:t>宣传、技能企业行</w:t>
      </w:r>
      <w:r>
        <w:rPr>
          <w:rFonts w:hint="eastAsia" w:ascii="仿宋_GB2312" w:hAnsi="仿宋_GB2312" w:eastAsia="仿宋_GB2312" w:cs="仿宋_GB2312"/>
          <w:sz w:val="32"/>
          <w:szCs w:val="32"/>
        </w:rPr>
        <w:t>等一系列</w:t>
      </w:r>
      <w:r>
        <w:rPr>
          <w:rFonts w:hint="eastAsia" w:ascii="仿宋_GB2312" w:hAnsi="仿宋_GB2312" w:eastAsia="仿宋_GB2312" w:cs="仿宋_GB2312"/>
          <w:sz w:val="32"/>
          <w:szCs w:val="32"/>
          <w:lang w:eastAsia="zh-CN"/>
        </w:rPr>
        <w:t>世界青年技能日宣传</w:t>
      </w:r>
      <w:r>
        <w:rPr>
          <w:rFonts w:hint="eastAsia" w:ascii="仿宋_GB2312" w:hAnsi="仿宋_GB2312" w:eastAsia="仿宋_GB2312" w:cs="仿宋_GB2312"/>
          <w:sz w:val="32"/>
          <w:szCs w:val="32"/>
        </w:rPr>
        <w:t>活</w:t>
      </w:r>
      <w:r>
        <w:rPr>
          <w:rFonts w:hint="eastAsia" w:ascii="仿宋_GB2312" w:hAnsi="仿宋_GB2312" w:eastAsia="仿宋_GB2312" w:cs="仿宋_GB2312"/>
          <w:sz w:val="32"/>
          <w:szCs w:val="32"/>
          <w:lang w:eastAsia="zh-CN"/>
        </w:rPr>
        <w:t>动。各级人力资源社会保障部门、各技工院校结合实际情况举办系列活动，并协调媒体做好宣传报道工作。</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hint="eastAsia" w:ascii="黑体" w:hAnsi="黑体" w:eastAsia="黑体" w:cs="黑体"/>
          <w:b w:val="0"/>
          <w:bCs w:val="0"/>
          <w:sz w:val="32"/>
          <w:szCs w:val="32"/>
        </w:rPr>
      </w:pPr>
      <w:r>
        <w:rPr>
          <w:rStyle w:val="8"/>
          <w:rFonts w:hint="eastAsia" w:ascii="黑体" w:hAnsi="黑体" w:eastAsia="黑体" w:cs="黑体"/>
          <w:b w:val="0"/>
          <w:bCs w:val="0"/>
          <w:sz w:val="32"/>
          <w:szCs w:val="32"/>
          <w:lang w:eastAsia="zh-CN"/>
        </w:rPr>
        <w:t>一、</w:t>
      </w:r>
      <w:r>
        <w:rPr>
          <w:rStyle w:val="8"/>
          <w:rFonts w:hint="eastAsia" w:ascii="黑体" w:hAnsi="黑体" w:eastAsia="黑体" w:cs="黑体"/>
          <w:b w:val="0"/>
          <w:bCs w:val="0"/>
          <w:sz w:val="32"/>
          <w:szCs w:val="32"/>
        </w:rPr>
        <w:t>活动主题</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就业引领</w:t>
      </w:r>
      <w:r>
        <w:rPr>
          <w:rFonts w:hint="eastAsia" w:ascii="仿宋_GB2312" w:hAnsi="仿宋_GB2312" w:eastAsia="仿宋_GB2312" w:cs="仿宋_GB2312"/>
          <w:sz w:val="32"/>
          <w:szCs w:val="32"/>
          <w:lang w:val="en-US" w:eastAsia="zh-CN"/>
        </w:rPr>
        <w:t xml:space="preserve">  技创未来</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Style w:val="8"/>
          <w:rFonts w:ascii="黑体" w:hAnsi="黑体" w:eastAsia="黑体"/>
        </w:rPr>
      </w:pPr>
      <w:r>
        <w:rPr>
          <w:rStyle w:val="8"/>
          <w:rFonts w:hint="eastAsia" w:ascii="黑体" w:hAnsi="黑体" w:eastAsia="黑体"/>
          <w:b w:val="0"/>
          <w:sz w:val="32"/>
          <w:szCs w:val="32"/>
          <w:lang w:eastAsia="zh-CN"/>
        </w:rPr>
        <w:t>二</w:t>
      </w:r>
      <w:r>
        <w:rPr>
          <w:rStyle w:val="8"/>
          <w:rFonts w:ascii="黑体" w:hAnsi="黑体" w:eastAsia="黑体"/>
          <w:b w:val="0"/>
          <w:sz w:val="32"/>
          <w:szCs w:val="32"/>
        </w:rPr>
        <w:t>、活动时间</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年7月1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至15</w:t>
      </w:r>
      <w:r>
        <w:rPr>
          <w:rFonts w:hint="eastAsia" w:ascii="仿宋_GB2312" w:hAnsi="仿宋_GB2312" w:eastAsia="仿宋_GB2312" w:cs="仿宋_GB2312"/>
          <w:sz w:val="32"/>
          <w:szCs w:val="32"/>
          <w:lang w:eastAsia="zh-CN"/>
        </w:rPr>
        <w:t>日。</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集中宣传</w:t>
      </w:r>
      <w:r>
        <w:rPr>
          <w:rFonts w:hint="eastAsia" w:ascii="黑体" w:hAnsi="黑体" w:eastAsia="黑体"/>
          <w:sz w:val="32"/>
          <w:szCs w:val="32"/>
        </w:rPr>
        <w:t>活动地点</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临高金牌港产业园、海口复兴城互联网信息产业园、海南</w:t>
      </w:r>
      <w:r>
        <w:rPr>
          <w:rFonts w:hint="eastAsia" w:ascii="仿宋_GB2312" w:hAnsi="仿宋_GB2312" w:eastAsia="仿宋_GB2312" w:cs="仿宋_GB2312"/>
          <w:sz w:val="32"/>
          <w:szCs w:val="32"/>
        </w:rPr>
        <w:t>省技师学院</w:t>
      </w:r>
      <w:r>
        <w:rPr>
          <w:rFonts w:hint="eastAsia" w:ascii="仿宋_GB2312" w:hAnsi="仿宋_GB2312" w:eastAsia="仿宋_GB2312" w:cs="仿宋_GB2312"/>
          <w:sz w:val="32"/>
          <w:szCs w:val="32"/>
          <w:lang w:eastAsia="zh-CN"/>
        </w:rPr>
        <w:t>、海南省三亚技师学院、海南核电有限公司等。</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Style w:val="8"/>
          <w:rFonts w:ascii="黑体" w:hAnsi="黑体" w:eastAsia="黑体"/>
        </w:rPr>
      </w:pPr>
      <w:r>
        <w:rPr>
          <w:rStyle w:val="8"/>
          <w:rFonts w:hint="eastAsia" w:ascii="黑体" w:hAnsi="黑体" w:eastAsia="黑体"/>
          <w:b w:val="0"/>
          <w:sz w:val="32"/>
          <w:szCs w:val="32"/>
          <w:lang w:eastAsia="zh-CN"/>
        </w:rPr>
        <w:t>四</w:t>
      </w:r>
      <w:r>
        <w:rPr>
          <w:rStyle w:val="8"/>
          <w:rFonts w:ascii="黑体" w:hAnsi="黑体" w:eastAsia="黑体"/>
          <w:b w:val="0"/>
          <w:sz w:val="32"/>
          <w:szCs w:val="32"/>
        </w:rPr>
        <w:t>、活动内容</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beforeLines="0" w:beforeAutospacing="0" w:afterLines="0" w:afterAutospacing="0"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（一）政策宣传、技能成果展示交流</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在各活动地点举办</w:t>
      </w:r>
      <w:r>
        <w:rPr>
          <w:rFonts w:hint="eastAsia" w:ascii="仿宋_GB2312" w:hAnsi="仿宋_GB2312" w:eastAsia="仿宋_GB2312" w:cs="仿宋_GB2312"/>
          <w:sz w:val="32"/>
          <w:szCs w:val="32"/>
        </w:rPr>
        <w:t>政策宣传、技能成果展示交流</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lang w:val="en-US" w:eastAsia="zh-CN"/>
        </w:rPr>
        <w:t>广泛宣传党的二十大精神和习近平总书记对技能人才工作重要指示精神，深入宣传党中央、国务院关于加强新时代高技能人才队伍建设、“十四五”职业技能培训规划、技工教育“十四五”规划等决策部署和政策措施；大力宣传优秀技能人才在支撑产业转型升级、建设制造强国、服务自由贸易港建设、乡村振兴等方面的先进事迹，大力弘扬工匠精神、劳模精神，激励广大青年走上技能成才、技能报国之路。</w:t>
      </w:r>
    </w:p>
    <w:p>
      <w:pPr>
        <w:widowControl w:val="0"/>
        <w:pBdr>
          <w:top w:val="none" w:color="000000" w:sz="0" w:space="0"/>
          <w:left w:val="none" w:color="000000" w:sz="0" w:space="0"/>
          <w:bottom w:val="none" w:color="000000" w:sz="0" w:space="0"/>
          <w:right w:val="none" w:color="000000" w:sz="0" w:space="0"/>
        </w:pBdr>
        <w:autoSpaceDN w:val="0"/>
        <w:spacing w:beforeLines="0" w:afterLines="0" w:line="600" w:lineRule="exact"/>
        <w:ind w:firstLine="640" w:firstLineChars="200"/>
        <w:rPr>
          <w:rFonts w:hint="eastAsia" w:ascii="楷体" w:hAnsi="楷体" w:eastAsia="楷体" w:cs="楷体"/>
          <w:kern w:val="2"/>
          <w:sz w:val="32"/>
          <w:szCs w:val="32"/>
        </w:rPr>
      </w:pPr>
      <w:r>
        <w:rPr>
          <w:rFonts w:hint="eastAsia" w:ascii="楷体" w:hAnsi="楷体" w:eastAsia="楷体" w:cs="楷体"/>
          <w:kern w:val="2"/>
          <w:sz w:val="32"/>
          <w:szCs w:val="32"/>
        </w:rPr>
        <w:t>(</w:t>
      </w:r>
      <w:r>
        <w:rPr>
          <w:rFonts w:hint="eastAsia" w:ascii="楷体" w:hAnsi="楷体" w:eastAsia="楷体" w:cs="楷体"/>
          <w:kern w:val="2"/>
          <w:sz w:val="32"/>
          <w:szCs w:val="32"/>
          <w:lang w:eastAsia="zh-CN"/>
        </w:rPr>
        <w:t>二</w:t>
      </w:r>
      <w:r>
        <w:rPr>
          <w:rFonts w:hint="eastAsia" w:ascii="楷体" w:hAnsi="楷体" w:eastAsia="楷体" w:cs="楷体"/>
          <w:kern w:val="2"/>
          <w:sz w:val="32"/>
          <w:szCs w:val="32"/>
        </w:rPr>
        <w:t>)第</w:t>
      </w:r>
      <w:r>
        <w:rPr>
          <w:rFonts w:hint="eastAsia" w:ascii="楷体" w:hAnsi="楷体" w:eastAsia="楷体" w:cs="楷体"/>
          <w:kern w:val="2"/>
          <w:sz w:val="32"/>
          <w:szCs w:val="32"/>
          <w:lang w:eastAsia="zh-CN"/>
        </w:rPr>
        <w:t>二</w:t>
      </w:r>
      <w:r>
        <w:rPr>
          <w:rFonts w:hint="eastAsia" w:ascii="楷体" w:hAnsi="楷体" w:eastAsia="楷体" w:cs="楷体"/>
          <w:kern w:val="2"/>
          <w:sz w:val="32"/>
          <w:szCs w:val="32"/>
        </w:rPr>
        <w:t>届</w:t>
      </w:r>
      <w:r>
        <w:rPr>
          <w:rFonts w:hint="eastAsia" w:ascii="楷体" w:hAnsi="楷体" w:eastAsia="楷体" w:cs="楷体"/>
          <w:kern w:val="2"/>
          <w:sz w:val="32"/>
          <w:szCs w:val="32"/>
          <w:lang w:eastAsia="zh-CN"/>
        </w:rPr>
        <w:t>海南</w:t>
      </w:r>
      <w:r>
        <w:rPr>
          <w:rFonts w:hint="eastAsia" w:ascii="楷体" w:hAnsi="楷体" w:eastAsia="楷体" w:cs="楷体"/>
          <w:kern w:val="2"/>
          <w:sz w:val="32"/>
          <w:szCs w:val="32"/>
        </w:rPr>
        <w:t>自贸港技能大赛</w:t>
      </w:r>
      <w:r>
        <w:rPr>
          <w:rFonts w:hint="eastAsia" w:ascii="楷体" w:hAnsi="楷体" w:eastAsia="楷体" w:cs="楷体"/>
          <w:kern w:val="2"/>
          <w:sz w:val="32"/>
          <w:szCs w:val="32"/>
          <w:lang w:val="en-US" w:eastAsia="zh-CN"/>
        </w:rPr>
        <w:t>-装配式建筑技能竞赛</w:t>
      </w:r>
    </w:p>
    <w:p>
      <w:pPr>
        <w:widowControl w:val="0"/>
        <w:spacing w:beforeLines="0" w:afterLines="0" w:line="600" w:lineRule="exact"/>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在临高金牌港产业园主会场</w:t>
      </w:r>
      <w:r>
        <w:rPr>
          <w:rFonts w:hint="eastAsia" w:ascii="仿宋_GB2312" w:hAnsi="仿宋_GB2312" w:eastAsia="仿宋_GB2312" w:cs="仿宋_GB2312"/>
          <w:color w:val="333333"/>
          <w:kern w:val="0"/>
          <w:sz w:val="32"/>
          <w:szCs w:val="32"/>
          <w:lang w:val="en-US" w:eastAsia="zh-CN"/>
        </w:rPr>
        <w:t>举行海南省2023年世界青年技能日暨第二届海南自贸港技能大赛-装配式建筑技能竞赛启动式，</w:t>
      </w:r>
      <w:r>
        <w:rPr>
          <w:rFonts w:hint="eastAsia" w:ascii="仿宋_GB2312" w:hAnsi="仿宋_GB2312" w:eastAsia="仿宋_GB2312" w:cs="仿宋_GB2312"/>
          <w:color w:val="333333"/>
          <w:kern w:val="0"/>
          <w:sz w:val="32"/>
          <w:szCs w:val="32"/>
        </w:rPr>
        <w:t>并举办</w:t>
      </w:r>
      <w:r>
        <w:rPr>
          <w:rFonts w:hint="eastAsia" w:ascii="仿宋_GB2312" w:hAnsi="仿宋_GB2312" w:eastAsia="仿宋_GB2312" w:cs="仿宋_GB2312"/>
          <w:color w:val="333333"/>
          <w:kern w:val="0"/>
          <w:sz w:val="32"/>
          <w:szCs w:val="32"/>
          <w:lang w:val="en-US" w:eastAsia="zh-CN"/>
        </w:rPr>
        <w:t>装配式建筑施工员项目比赛</w:t>
      </w:r>
      <w:r>
        <w:rPr>
          <w:rFonts w:hint="eastAsia" w:ascii="仿宋_GB2312" w:hAnsi="仿宋_GB2312" w:eastAsia="仿宋_GB2312" w:cs="仿宋_GB2312"/>
          <w:color w:val="333333"/>
          <w:kern w:val="0"/>
          <w:sz w:val="32"/>
          <w:szCs w:val="32"/>
        </w:rPr>
        <w:t>。邀请</w:t>
      </w:r>
      <w:r>
        <w:rPr>
          <w:rFonts w:hint="eastAsia" w:ascii="仿宋_GB2312" w:hAnsi="仿宋_GB2312" w:eastAsia="仿宋_GB2312" w:cs="仿宋_GB2312"/>
          <w:color w:val="333333"/>
          <w:kern w:val="0"/>
          <w:sz w:val="32"/>
          <w:szCs w:val="32"/>
          <w:lang w:eastAsia="zh-CN"/>
        </w:rPr>
        <w:t>省住房和城乡建设厅、各市县人社部门和住建部门领导观摩比赛</w:t>
      </w:r>
      <w:r>
        <w:rPr>
          <w:rFonts w:hint="eastAsia" w:ascii="仿宋_GB2312" w:hAnsi="仿宋_GB2312" w:eastAsia="仿宋_GB2312" w:cs="仿宋_GB2312"/>
          <w:color w:val="333333"/>
          <w:kern w:val="0"/>
          <w:sz w:val="32"/>
          <w:szCs w:val="32"/>
        </w:rPr>
        <w:t>。同时通过省内外媒体开展多渠道宣传，提高社会各界对职业技能竞赛</w:t>
      </w:r>
      <w:r>
        <w:rPr>
          <w:rFonts w:hint="eastAsia" w:ascii="仿宋_GB2312" w:hAnsi="仿宋_GB2312" w:eastAsia="仿宋_GB2312" w:cs="仿宋_GB2312"/>
          <w:color w:val="333333"/>
          <w:kern w:val="0"/>
          <w:sz w:val="32"/>
          <w:szCs w:val="32"/>
          <w:lang w:eastAsia="zh-CN"/>
        </w:rPr>
        <w:t>的</w:t>
      </w:r>
      <w:r>
        <w:rPr>
          <w:rFonts w:hint="eastAsia" w:ascii="仿宋_GB2312" w:hAnsi="仿宋_GB2312" w:eastAsia="仿宋_GB2312" w:cs="仿宋_GB2312"/>
          <w:color w:val="333333"/>
          <w:kern w:val="0"/>
          <w:sz w:val="32"/>
          <w:szCs w:val="32"/>
        </w:rPr>
        <w:t>关注度。</w:t>
      </w:r>
    </w:p>
    <w:p>
      <w:pPr>
        <w:widowControl w:val="0"/>
        <w:pBdr>
          <w:top w:val="none" w:color="000000" w:sz="0" w:space="0"/>
          <w:left w:val="none" w:color="000000" w:sz="0" w:space="0"/>
          <w:bottom w:val="none" w:color="000000" w:sz="0" w:space="0"/>
          <w:right w:val="none" w:color="000000" w:sz="0" w:space="0"/>
        </w:pBdr>
        <w:autoSpaceDN w:val="0"/>
        <w:spacing w:beforeLines="0" w:afterLines="0" w:line="600" w:lineRule="exact"/>
        <w:ind w:firstLine="640" w:firstLineChars="200"/>
        <w:rPr>
          <w:rFonts w:hint="eastAsia" w:ascii="楷体" w:hAnsi="楷体" w:eastAsia="楷体" w:cs="楷体"/>
          <w:kern w:val="2"/>
          <w:sz w:val="32"/>
          <w:szCs w:val="32"/>
          <w:lang w:eastAsia="zh-CN"/>
        </w:rPr>
      </w:pPr>
      <w:r>
        <w:rPr>
          <w:rFonts w:hint="eastAsia" w:ascii="楷体" w:hAnsi="楷体" w:eastAsia="楷体" w:cs="楷体"/>
          <w:kern w:val="2"/>
          <w:sz w:val="32"/>
          <w:szCs w:val="32"/>
          <w:lang w:eastAsia="zh-CN"/>
        </w:rPr>
        <w:t>（三）</w:t>
      </w:r>
      <w:r>
        <w:rPr>
          <w:rFonts w:hint="eastAsia" w:ascii="楷体" w:hAnsi="楷体" w:eastAsia="楷体" w:cs="楷体"/>
          <w:kern w:val="2"/>
          <w:sz w:val="32"/>
          <w:szCs w:val="32"/>
          <w:lang w:val="en-US" w:eastAsia="zh-CN"/>
        </w:rPr>
        <w:t>第二届全国技能大赛动员大会</w:t>
      </w:r>
    </w:p>
    <w:p>
      <w:pPr>
        <w:widowControl w:val="0"/>
        <w:spacing w:beforeLines="0" w:afterLines="0" w:line="600" w:lineRule="exact"/>
        <w:ind w:firstLine="640" w:firstLineChars="200"/>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val="en-US" w:eastAsia="zh-CN"/>
        </w:rPr>
        <w:t>在海南省技师学院海口校区举办2023年海南省世界青年技能日暨第二届全国技能大赛动员大会活动。第二届全国技能大赛开幕在即，鼓励参赛选手以昂扬的斗志抓紧备战，以精湛的技艺赛出水平、比出干劲，在大赛中取得佳绩，为海南人民取得荣誉，为自贸港建设贡献力量。</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beforeLines="0" w:beforeAutospacing="0" w:afterLines="0" w:afterAutospacing="0" w:line="600" w:lineRule="exact"/>
        <w:ind w:firstLine="640" w:firstLineChars="200"/>
        <w:textAlignment w:val="auto"/>
        <w:rPr>
          <w:rFonts w:hint="eastAsia" w:ascii="楷体" w:hAnsi="楷体" w:eastAsia="楷体" w:cs="楷体"/>
          <w:kern w:val="2"/>
          <w:sz w:val="32"/>
          <w:szCs w:val="32"/>
        </w:rPr>
      </w:pPr>
      <w:r>
        <w:rPr>
          <w:rFonts w:hint="eastAsia" w:ascii="楷体" w:hAnsi="楷体" w:eastAsia="楷体" w:cs="楷体"/>
          <w:kern w:val="2"/>
          <w:sz w:val="32"/>
          <w:szCs w:val="32"/>
        </w:rPr>
        <w:t>（</w:t>
      </w:r>
      <w:r>
        <w:rPr>
          <w:rFonts w:hint="eastAsia" w:ascii="楷体" w:hAnsi="楷体" w:eastAsia="楷体" w:cs="楷体"/>
          <w:kern w:val="2"/>
          <w:sz w:val="32"/>
          <w:szCs w:val="32"/>
          <w:lang w:eastAsia="zh-CN"/>
        </w:rPr>
        <w:t>四）技能企业行</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rPr>
        <w:t>在</w:t>
      </w:r>
      <w:r>
        <w:rPr>
          <w:rFonts w:hint="eastAsia" w:ascii="仿宋_GB2312" w:hAnsi="仿宋_GB2312" w:eastAsia="仿宋_GB2312" w:cs="仿宋_GB2312"/>
          <w:color w:val="333333"/>
          <w:kern w:val="0"/>
          <w:sz w:val="32"/>
          <w:szCs w:val="32"/>
          <w:lang w:val="en-US" w:eastAsia="zh-CN" w:bidi="ar-SA"/>
        </w:rPr>
        <w:t>海南核电有限公司开展“大国小工匠”技能企业行宣传。昌江县人力资源社会保障部门组织本县40至50名青少年到海南核电有限公司参观核电发展历程，了解“大国工匠”的培养成才之路，激励青少年走技能成才、技能报国之路。</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beforeLines="0" w:beforeAutospacing="0" w:afterLines="0" w:afterAutospacing="0"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（五）数字技能人才见面会</w:t>
      </w: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napToGrid/>
        <w:spacing w:beforeLines="0" w:beforeAutospacing="0" w:afterLines="0" w:afterAutospacing="0" w:line="60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在海口复兴城互联网信息产业园举办数字技能人才见面会，传播青年技能成才、技能报国事迹。第二届海南自贸港技能大赛-数字技能竞赛优秀获奖选手代表介绍自己的成长经历、突出成绩、先进事迹，与现场观众进行交流互动。</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Style w:val="8"/>
          <w:rFonts w:ascii="黑体" w:hAnsi="黑体" w:eastAsia="黑体"/>
          <w:b w:val="0"/>
          <w:sz w:val="32"/>
          <w:szCs w:val="32"/>
        </w:rPr>
      </w:pPr>
      <w:r>
        <w:rPr>
          <w:rStyle w:val="8"/>
          <w:rFonts w:hint="eastAsia" w:ascii="黑体" w:hAnsi="黑体" w:eastAsia="黑体"/>
          <w:b w:val="0"/>
          <w:sz w:val="32"/>
          <w:szCs w:val="32"/>
          <w:lang w:eastAsia="zh-CN"/>
        </w:rPr>
        <w:t>五</w:t>
      </w:r>
      <w:r>
        <w:rPr>
          <w:rStyle w:val="8"/>
          <w:rFonts w:hint="eastAsia" w:ascii="黑体" w:hAnsi="黑体" w:eastAsia="黑体"/>
          <w:b w:val="0"/>
          <w:sz w:val="32"/>
          <w:szCs w:val="32"/>
        </w:rPr>
        <w:t>、组织保障</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w:t>
      </w:r>
      <w:r>
        <w:rPr>
          <w:rFonts w:hint="eastAsia" w:ascii="仿宋_GB2312" w:hAnsi="仿宋_GB2312" w:eastAsia="仿宋_GB2312" w:cs="仿宋_GB2312"/>
          <w:sz w:val="32"/>
          <w:szCs w:val="32"/>
          <w:lang w:eastAsia="zh-CN"/>
        </w:rPr>
        <w:t>集中</w:t>
      </w:r>
      <w:r>
        <w:rPr>
          <w:rFonts w:hint="eastAsia" w:ascii="仿宋_GB2312" w:hAnsi="仿宋_GB2312" w:eastAsia="仿宋_GB2312" w:cs="仿宋_GB2312"/>
          <w:sz w:val="32"/>
          <w:szCs w:val="32"/>
        </w:rPr>
        <w:t>宣传活动有序开展，由</w:t>
      </w:r>
      <w:r>
        <w:rPr>
          <w:rFonts w:hint="eastAsia" w:ascii="仿宋_GB2312" w:hAnsi="仿宋_GB2312" w:eastAsia="仿宋_GB2312" w:cs="仿宋_GB2312"/>
          <w:sz w:val="32"/>
          <w:szCs w:val="32"/>
          <w:lang w:eastAsia="zh-CN"/>
        </w:rPr>
        <w:t>海南</w:t>
      </w:r>
      <w:r>
        <w:rPr>
          <w:rFonts w:hint="eastAsia" w:ascii="仿宋_GB2312" w:hAnsi="仿宋_GB2312" w:eastAsia="仿宋_GB2312" w:cs="仿宋_GB2312"/>
          <w:sz w:val="32"/>
          <w:szCs w:val="32"/>
        </w:rPr>
        <w:t>省人力资源开发局</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组建202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年海南省世界青年技能日主题活动工作领导小组，加强组织协调、分工协作，推进各项工作保质保量完成。工作领导小组成员如下：</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left="3156" w:leftChars="304" w:hanging="2518" w:hangingChars="787"/>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  长</w:t>
      </w:r>
      <w:r>
        <w:rPr>
          <w:rFonts w:hint="eastAsia" w:ascii="仿宋_GB2312" w:hAnsi="仿宋_GB2312" w:eastAsia="仿宋_GB2312" w:cs="仿宋_GB2312"/>
          <w:sz w:val="32"/>
          <w:szCs w:val="32"/>
          <w:lang w:eastAsia="zh-CN"/>
        </w:rPr>
        <w:t>：赵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微</w:t>
      </w:r>
      <w:r>
        <w:rPr>
          <w:rFonts w:hint="eastAsia" w:ascii="仿宋_GB2312" w:hAnsi="仿宋_GB2312" w:eastAsia="仿宋_GB2312" w:cs="仿宋_GB2312"/>
          <w:sz w:val="32"/>
          <w:szCs w:val="32"/>
          <w:lang w:val="en-US" w:eastAsia="zh-CN"/>
        </w:rPr>
        <w:t xml:space="preserve"> 省人力资源社会保障厅党组成员、省人力资源开发局局长</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w:t>
      </w:r>
      <w:r>
        <w:rPr>
          <w:rFonts w:hint="eastAsia" w:ascii="仿宋_GB2312" w:hAnsi="仿宋_GB2312" w:eastAsia="仿宋_GB2312" w:cs="仿宋_GB2312"/>
          <w:sz w:val="32"/>
          <w:szCs w:val="32"/>
          <w:lang w:eastAsia="zh-CN"/>
        </w:rPr>
        <w:t>洪日南</w:t>
      </w:r>
      <w:r>
        <w:rPr>
          <w:rFonts w:hint="eastAsia" w:ascii="仿宋_GB2312" w:hAnsi="仿宋_GB2312" w:eastAsia="仿宋_GB2312" w:cs="仿宋_GB2312"/>
          <w:sz w:val="32"/>
          <w:szCs w:val="32"/>
        </w:rPr>
        <w:t xml:space="preserve"> 省人力资源开发局副局长</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left="3156" w:leftChars="304" w:hanging="2518" w:hangingChars="787"/>
        <w:jc w:val="both"/>
        <w:textAlignment w:val="auto"/>
        <w:rPr>
          <w:rFonts w:hint="default"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员：汪伟平</w:t>
      </w:r>
      <w:r>
        <w:rPr>
          <w:rFonts w:hint="eastAsia" w:ascii="仿宋_GB2312" w:hAnsi="仿宋_GB2312" w:eastAsia="仿宋_GB2312" w:cs="仿宋_GB2312"/>
          <w:sz w:val="32"/>
          <w:szCs w:val="32"/>
          <w:lang w:val="en-US" w:eastAsia="zh-CN"/>
        </w:rPr>
        <w:t xml:space="preserve"> 省人力资源社会保障厅职业能力建设处二级调研员</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1920" w:firstLineChars="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林森森</w:t>
      </w:r>
      <w:r>
        <w:rPr>
          <w:rFonts w:hint="eastAsia" w:ascii="仿宋_GB2312" w:hAnsi="仿宋_GB2312" w:eastAsia="仿宋_GB2312" w:cs="仿宋_GB2312"/>
          <w:sz w:val="32"/>
          <w:szCs w:val="32"/>
        </w:rPr>
        <w:t xml:space="preserve"> 省人力资源开发局职业技能鉴定处</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处长</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3038" w:leftChars="304" w:hanging="2400" w:hangingChars="7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陈东亮</w:t>
      </w:r>
      <w:r>
        <w:rPr>
          <w:rFonts w:hint="eastAsia" w:ascii="仿宋_GB2312" w:hAnsi="仿宋_GB2312" w:eastAsia="仿宋_GB2312" w:cs="仿宋_GB2312"/>
          <w:sz w:val="32"/>
          <w:szCs w:val="32"/>
          <w:lang w:val="en-US" w:eastAsia="zh-CN"/>
        </w:rPr>
        <w:t xml:space="preserve"> 省人力资源社会保障厅职业能力建设处四级调研员</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left="3034" w:leftChars="904" w:hanging="1136" w:hangingChars="3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魏永杰</w:t>
      </w:r>
      <w:r>
        <w:rPr>
          <w:rFonts w:hint="eastAsia" w:ascii="仿宋_GB2312" w:hAnsi="仿宋_GB2312" w:eastAsia="仿宋_GB2312" w:cs="仿宋_GB2312"/>
          <w:sz w:val="32"/>
          <w:szCs w:val="32"/>
        </w:rPr>
        <w:t xml:space="preserve"> 省人力资源开发局职业技能鉴定处副处长</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600" w:lineRule="exact"/>
        <w:ind w:left="3034" w:leftChars="904" w:hanging="1136" w:hangingChars="35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郭传林 省人力资源开发局职业技能鉴定处四级调研员</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Style w:val="8"/>
          <w:rFonts w:hint="eastAsia" w:ascii="黑体" w:hAnsi="黑体" w:eastAsia="黑体"/>
          <w:b w:val="0"/>
          <w:sz w:val="32"/>
          <w:szCs w:val="32"/>
          <w:lang w:eastAsia="zh-CN"/>
        </w:rPr>
      </w:pPr>
      <w:r>
        <w:rPr>
          <w:rStyle w:val="8"/>
          <w:rFonts w:hint="eastAsia" w:ascii="黑体" w:hAnsi="黑体" w:eastAsia="黑体"/>
          <w:b w:val="0"/>
          <w:sz w:val="32"/>
          <w:szCs w:val="32"/>
          <w:lang w:eastAsia="zh-CN"/>
        </w:rPr>
        <w:t>六</w:t>
      </w:r>
      <w:r>
        <w:rPr>
          <w:rStyle w:val="8"/>
          <w:rFonts w:hint="eastAsia" w:ascii="黑体" w:hAnsi="黑体" w:eastAsia="黑体"/>
          <w:b w:val="0"/>
          <w:sz w:val="32"/>
          <w:szCs w:val="32"/>
        </w:rPr>
        <w:t>、</w:t>
      </w:r>
      <w:r>
        <w:rPr>
          <w:rStyle w:val="8"/>
          <w:rFonts w:hint="eastAsia" w:ascii="黑体" w:hAnsi="黑体" w:eastAsia="黑体"/>
          <w:b w:val="0"/>
          <w:sz w:val="32"/>
          <w:szCs w:val="32"/>
          <w:lang w:eastAsia="zh-CN"/>
        </w:rPr>
        <w:t>经费保障</w:t>
      </w:r>
    </w:p>
    <w:p>
      <w:pPr>
        <w:pStyle w:val="5"/>
        <w:keepNext w:val="0"/>
        <w:keepLines w:val="0"/>
        <w:pageBreakBefore w:val="0"/>
        <w:widowControl w:val="0"/>
        <w:shd w:val="clear" w:color="auto" w:fill="FFFFFF"/>
        <w:kinsoku/>
        <w:wordWrap/>
        <w:overflowPunct/>
        <w:topLinePunct w:val="0"/>
        <w:autoSpaceDE/>
        <w:bidi w:val="0"/>
        <w:adjustRightInd/>
        <w:snapToGrid/>
        <w:spacing w:before="0" w:beforeLines="0" w:beforeAutospacing="0" w:after="0" w:afterLines="0" w:afterAutospacing="0"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各活动实施单位制定相应方案并组织实施。活动经费由实施单位承担。</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t>- 2 -</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16"/>
    <w:rsid w:val="002D113B"/>
    <w:rsid w:val="004A7C7A"/>
    <w:rsid w:val="008606F0"/>
    <w:rsid w:val="009024EE"/>
    <w:rsid w:val="00A14616"/>
    <w:rsid w:val="00B10641"/>
    <w:rsid w:val="00BB6ADC"/>
    <w:rsid w:val="00BD2218"/>
    <w:rsid w:val="00DE0B99"/>
    <w:rsid w:val="1641A4D1"/>
    <w:rsid w:val="18D7948F"/>
    <w:rsid w:val="1DFFDE76"/>
    <w:rsid w:val="36FFF879"/>
    <w:rsid w:val="39CE80B2"/>
    <w:rsid w:val="3AF9DCD1"/>
    <w:rsid w:val="3FB7185F"/>
    <w:rsid w:val="3FD70EF7"/>
    <w:rsid w:val="3FDB26F8"/>
    <w:rsid w:val="48FEEF11"/>
    <w:rsid w:val="4FFEC06D"/>
    <w:rsid w:val="5FD7BB37"/>
    <w:rsid w:val="61F720D4"/>
    <w:rsid w:val="6EF73299"/>
    <w:rsid w:val="744D3DC9"/>
    <w:rsid w:val="7AF9E04C"/>
    <w:rsid w:val="7D7E716C"/>
    <w:rsid w:val="7DFD60A0"/>
    <w:rsid w:val="7FE7369C"/>
    <w:rsid w:val="7FEF8E63"/>
    <w:rsid w:val="7FFB3EF9"/>
    <w:rsid w:val="7FFE4B33"/>
    <w:rsid w:val="8CEFABF5"/>
    <w:rsid w:val="8FFB281E"/>
    <w:rsid w:val="B3DE974C"/>
    <w:rsid w:val="B7FF4A7B"/>
    <w:rsid w:val="BCFF6F50"/>
    <w:rsid w:val="BDF940B7"/>
    <w:rsid w:val="BFF759D7"/>
    <w:rsid w:val="BFFC8C86"/>
    <w:rsid w:val="D71B194B"/>
    <w:rsid w:val="D7DF68D1"/>
    <w:rsid w:val="D7FF2094"/>
    <w:rsid w:val="DBECBAF2"/>
    <w:rsid w:val="DE3D65F4"/>
    <w:rsid w:val="DF1BC28F"/>
    <w:rsid w:val="DFFF9147"/>
    <w:rsid w:val="E7F3BAEC"/>
    <w:rsid w:val="EBED9F0D"/>
    <w:rsid w:val="EF37F457"/>
    <w:rsid w:val="F227345A"/>
    <w:rsid w:val="F3EF451B"/>
    <w:rsid w:val="F58D7A3B"/>
    <w:rsid w:val="F757FB56"/>
    <w:rsid w:val="F8BD96D8"/>
    <w:rsid w:val="FAEFBBA3"/>
    <w:rsid w:val="FB6AAF1D"/>
    <w:rsid w:val="FBD6534A"/>
    <w:rsid w:val="FBFDE672"/>
    <w:rsid w:val="FEFB2F94"/>
    <w:rsid w:val="FF2BE8C3"/>
    <w:rsid w:val="FF776D16"/>
    <w:rsid w:val="FFFF38B9"/>
    <w:rsid w:val="FFFFD696"/>
    <w:rsid w:val="FFFFE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caption"/>
    <w:basedOn w:val="1"/>
    <w:next w:val="1"/>
    <w:qFormat/>
    <w:uiPriority w:val="0"/>
    <w:rPr>
      <w:rFonts w:ascii="Arial" w:hAnsi="Arial" w:eastAsia="黑体"/>
      <w:sz w:val="20"/>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character" w:customStyle="1" w:styleId="9">
    <w:name w:val="页眉 Char"/>
    <w:basedOn w:val="7"/>
    <w:link w:val="2"/>
    <w:semiHidden/>
    <w:qFormat/>
    <w:uiPriority w:val="99"/>
    <w:rPr>
      <w:sz w:val="18"/>
      <w:szCs w:val="18"/>
    </w:rPr>
  </w:style>
  <w:style w:type="character" w:customStyle="1" w:styleId="10">
    <w:name w:val="页脚 Char"/>
    <w:basedOn w:val="7"/>
    <w:link w:val="4"/>
    <w:qFormat/>
    <w:uiPriority w:val="0"/>
    <w:rPr>
      <w:sz w:val="18"/>
      <w:szCs w:val="18"/>
    </w:rPr>
  </w:style>
  <w:style w:type="character" w:customStyle="1" w:styleId="1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295</Words>
  <Characters>1684</Characters>
  <Lines>14</Lines>
  <Paragraphs>3</Paragraphs>
  <TotalTime>27</TotalTime>
  <ScaleCrop>false</ScaleCrop>
  <LinksUpToDate>false</LinksUpToDate>
  <CharactersWithSpaces>1976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2021-07-12T06:48:00Z</dcterms:created>
  <dc:creator>Administrator</dc:creator>
  <cp:lastModifiedBy>kylin</cp:lastModifiedBy>
  <dcterms:modified xsi:type="dcterms:W3CDTF">2023-07-12T10:13:01Z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